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38" w:rsidRPr="00F1704B" w:rsidRDefault="00501138" w:rsidP="00F1704B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F1704B">
        <w:rPr>
          <w:b/>
        </w:rPr>
        <w:t>Ответственность за коррупционные преступления</w:t>
      </w:r>
    </w:p>
    <w:p w:rsidR="00501138" w:rsidRPr="00F1704B" w:rsidRDefault="00501138" w:rsidP="00F1704B">
      <w:pPr>
        <w:spacing w:after="0"/>
        <w:ind w:firstLine="709"/>
        <w:jc w:val="center"/>
        <w:rPr>
          <w:b/>
        </w:rPr>
      </w:pPr>
    </w:p>
    <w:p w:rsidR="00501138" w:rsidRDefault="00501138" w:rsidP="00501138">
      <w:pPr>
        <w:spacing w:after="0"/>
        <w:ind w:firstLine="709"/>
        <w:jc w:val="both"/>
      </w:pPr>
      <w:r>
        <w:t>Коррупция - сложное социальное явление, имеющее различные формы проявления.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Общепринято считать, что коррупционеры – это должностные лица, наделенные полномочиями по распределению каких-либо благ, но делающие это исходя из личной заинтересованности, а не по закону.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Однако коррупционерами могут быть и обычные граждане, незаконно реализующие свои потребности при помощи подкупа должностных лиц.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Самыми распространенными способами коррупции являются: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- получение и дача взятки;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- злоупотребление служебным положением;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- коммерческий подкуп.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Как свидетельствует статистика, нет государственных или муниципальных структур, не подверженных коррупции.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Федеральный закон РФ «О противодействии коррупции» содержит понятие этого явления и принципы противодействия ему (защита прав, публичность и открытость деятельности государственных органов, неотвратимость наказания и другие), запреты и ограничения для чиновников, в т.ч. обязанность сдавать справки о доходах, расходах и имущественных обязательствах на себя и членов семьи, заниматься предпринимательской деятельностью в период службы, иметь счета в зарубежных банках и т.п.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Реализуются национальные планы противодействия коррупции, содержащие мероприятия, выполнение которых возложено на все органы власти.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Введена административная и уголовная ответственность за коррупционные деяния.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Например, как за получение, так и за дачу взятки максимальное уголовное наказание установлено - 15лет лишения свободы с крупным штрафом и конфискацией имущества.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Предметом взятки могут быть деньги, ценные бумаги, любое имущество или услуги, передаваемые чиновнику за совершение действий, входящих в круг его служебных обязанностей.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Предусмотрена возможность увольнения должностных лиц за коррупционные правонарушения в связи с утратой доверия.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Проводятся проверки достоверности справок должностных лиц о доходах, расходах и имущественных правах.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В случае неподтверждения законности источника средств на приобретение какого-либо имущества оно подлежит взысканию в доход государства.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Следствием привлечения виновного лица к уголовной ответственности за коррупционные деяния является судимость, а это не только факт биографии, но и характеризующее личность обстоятельство, которое влияет на дальнейший выбор рода занятий – путь на государственную или военную службу будет закрыт.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Пострадает личный авторитет.</w:t>
      </w:r>
    </w:p>
    <w:p w:rsidR="00501138" w:rsidRDefault="00501138" w:rsidP="00501138">
      <w:pPr>
        <w:spacing w:after="0"/>
        <w:ind w:firstLine="709"/>
        <w:jc w:val="both"/>
      </w:pPr>
    </w:p>
    <w:sectPr w:rsidR="00501138" w:rsidSect="00F1704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05" w:rsidRDefault="00C54705" w:rsidP="00F1704B">
      <w:pPr>
        <w:spacing w:after="0"/>
      </w:pPr>
      <w:r>
        <w:separator/>
      </w:r>
    </w:p>
  </w:endnote>
  <w:endnote w:type="continuationSeparator" w:id="0">
    <w:p w:rsidR="00C54705" w:rsidRDefault="00C54705" w:rsidP="00F17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05" w:rsidRDefault="00C54705" w:rsidP="00F1704B">
      <w:pPr>
        <w:spacing w:after="0"/>
      </w:pPr>
      <w:r>
        <w:separator/>
      </w:r>
    </w:p>
  </w:footnote>
  <w:footnote w:type="continuationSeparator" w:id="0">
    <w:p w:rsidR="00C54705" w:rsidRDefault="00C54705" w:rsidP="00F17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83376"/>
      <w:docPartObj>
        <w:docPartGallery w:val="Page Numbers (Top of Page)"/>
        <w:docPartUnique/>
      </w:docPartObj>
    </w:sdtPr>
    <w:sdtEndPr/>
    <w:sdtContent>
      <w:p w:rsidR="00F1704B" w:rsidRDefault="00F170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A0">
          <w:rPr>
            <w:noProof/>
          </w:rPr>
          <w:t>2</w:t>
        </w:r>
        <w:r>
          <w:fldChar w:fldCharType="end"/>
        </w:r>
      </w:p>
    </w:sdtContent>
  </w:sdt>
  <w:p w:rsidR="00F1704B" w:rsidRDefault="00F17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8"/>
    <w:rsid w:val="00501138"/>
    <w:rsid w:val="006C0B77"/>
    <w:rsid w:val="008242FF"/>
    <w:rsid w:val="00870751"/>
    <w:rsid w:val="00922C48"/>
    <w:rsid w:val="00956CA0"/>
    <w:rsid w:val="00B915B7"/>
    <w:rsid w:val="00C54705"/>
    <w:rsid w:val="00D413F8"/>
    <w:rsid w:val="00E15212"/>
    <w:rsid w:val="00EA59DF"/>
    <w:rsid w:val="00EE4070"/>
    <w:rsid w:val="00F12C76"/>
    <w:rsid w:val="00F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5259-12DE-4145-8C04-BA17BF2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4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0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1704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170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2024-04-24T14:17:00Z</dcterms:created>
  <dcterms:modified xsi:type="dcterms:W3CDTF">2024-04-24T14:17:00Z</dcterms:modified>
</cp:coreProperties>
</file>